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7A9DA" w14:textId="1195D3A4" w:rsidR="006D662C" w:rsidRPr="006D662C" w:rsidRDefault="006D662C" w:rsidP="006D662C">
      <w:pPr>
        <w:pStyle w:val="NormalWeb"/>
        <w:shd w:val="clear" w:color="auto" w:fill="FFFFFF"/>
        <w:jc w:val="center"/>
        <w:rPr>
          <w:rFonts w:ascii="Arial" w:hAnsi="Arial" w:cs="Arial"/>
          <w:b/>
          <w:bCs/>
          <w:color w:val="414141"/>
          <w:sz w:val="21"/>
          <w:szCs w:val="21"/>
        </w:rPr>
      </w:pPr>
      <w:r w:rsidRPr="006D662C">
        <w:rPr>
          <w:rFonts w:ascii="Arial" w:hAnsi="Arial" w:cs="Arial"/>
          <w:b/>
          <w:bCs/>
          <w:color w:val="414141"/>
          <w:sz w:val="21"/>
          <w:szCs w:val="21"/>
        </w:rPr>
        <w:t xml:space="preserve">Allan Hancock College Consortium Carryover Plan Narrative </w:t>
      </w:r>
      <w:r w:rsidR="000C252D">
        <w:rPr>
          <w:rFonts w:ascii="Arial" w:hAnsi="Arial" w:cs="Arial"/>
          <w:b/>
          <w:bCs/>
          <w:color w:val="414141"/>
          <w:sz w:val="21"/>
          <w:szCs w:val="21"/>
        </w:rPr>
        <w:t>November 2025</w:t>
      </w:r>
    </w:p>
    <w:p w14:paraId="215C3221" w14:textId="355375BD" w:rsidR="000C252D" w:rsidRDefault="006D662C" w:rsidP="006D662C">
      <w:pPr>
        <w:pStyle w:val="NormalWeb"/>
        <w:shd w:val="clear" w:color="auto" w:fill="FFFFFF"/>
        <w:rPr>
          <w:rFonts w:ascii="Arial" w:hAnsi="Arial" w:cs="Arial"/>
          <w:color w:val="414141"/>
          <w:sz w:val="21"/>
          <w:szCs w:val="21"/>
        </w:rPr>
      </w:pPr>
      <w:r>
        <w:rPr>
          <w:rFonts w:ascii="Arial" w:hAnsi="Arial" w:cs="Arial"/>
          <w:color w:val="414141"/>
          <w:sz w:val="21"/>
          <w:szCs w:val="21"/>
        </w:rPr>
        <w:t xml:space="preserve">We have uploaded </w:t>
      </w:r>
      <w:r w:rsidR="000C252D">
        <w:rPr>
          <w:rFonts w:ascii="Arial" w:hAnsi="Arial" w:cs="Arial"/>
          <w:color w:val="414141"/>
          <w:sz w:val="21"/>
          <w:szCs w:val="21"/>
        </w:rPr>
        <w:t>individual</w:t>
      </w:r>
      <w:r>
        <w:rPr>
          <w:rFonts w:ascii="Arial" w:hAnsi="Arial" w:cs="Arial"/>
          <w:color w:val="414141"/>
          <w:sz w:val="21"/>
          <w:szCs w:val="21"/>
        </w:rPr>
        <w:t xml:space="preserve"> plan for the consortium member </w:t>
      </w:r>
      <w:r w:rsidR="000C252D">
        <w:rPr>
          <w:rFonts w:ascii="Arial" w:hAnsi="Arial" w:cs="Arial"/>
          <w:color w:val="414141"/>
          <w:sz w:val="21"/>
          <w:szCs w:val="21"/>
        </w:rPr>
        <w:t>agency</w:t>
      </w:r>
      <w:r>
        <w:rPr>
          <w:rFonts w:ascii="Arial" w:hAnsi="Arial" w:cs="Arial"/>
          <w:color w:val="414141"/>
          <w:sz w:val="21"/>
          <w:szCs w:val="21"/>
        </w:rPr>
        <w:t xml:space="preserve"> that have carryover, which has been largely due to staffing shortages and the related limitations that impacted our ability to spend and grow programming. </w:t>
      </w:r>
    </w:p>
    <w:p w14:paraId="3AA7361D" w14:textId="69B9CE6C" w:rsidR="000C252D" w:rsidRDefault="000C252D" w:rsidP="006D662C">
      <w:pPr>
        <w:pStyle w:val="NormalWeb"/>
        <w:shd w:val="clear" w:color="auto" w:fill="FFFFFF"/>
        <w:rPr>
          <w:rFonts w:ascii="Arial" w:hAnsi="Arial" w:cs="Arial"/>
          <w:color w:val="414141"/>
          <w:sz w:val="21"/>
          <w:szCs w:val="21"/>
        </w:rPr>
      </w:pPr>
      <w:r>
        <w:rPr>
          <w:rFonts w:ascii="Arial" w:hAnsi="Arial" w:cs="Arial"/>
          <w:color w:val="414141"/>
          <w:sz w:val="21"/>
          <w:szCs w:val="21"/>
        </w:rPr>
        <w:t>Member Agency Allan Hancock College, in accordance with their consortium and state approved 2024 2025 WEP, concluded their excess carryover by June 30, 2025, leaving the member with its allowable carryover and its 2025 2026 apportionment.</w:t>
      </w:r>
    </w:p>
    <w:p w14:paraId="292C70A5" w14:textId="77777777" w:rsidR="006A2740" w:rsidRDefault="000C252D" w:rsidP="006A2740">
      <w:pPr>
        <w:pStyle w:val="NormalWeb"/>
        <w:shd w:val="clear" w:color="auto" w:fill="FFFFFF"/>
        <w:rPr>
          <w:rFonts w:ascii="Arial" w:hAnsi="Arial" w:cs="Arial"/>
          <w:color w:val="414141"/>
          <w:sz w:val="21"/>
          <w:szCs w:val="21"/>
        </w:rPr>
      </w:pPr>
      <w:r>
        <w:rPr>
          <w:rFonts w:ascii="Arial" w:hAnsi="Arial" w:cs="Arial"/>
          <w:color w:val="414141"/>
          <w:sz w:val="21"/>
          <w:szCs w:val="21"/>
        </w:rPr>
        <w:t xml:space="preserve">Member Agency Lompoc Adult School and Career Center, in accordance with their consortium and state approved WEP, spent down the carryover to 67%. </w:t>
      </w:r>
      <w:r w:rsidR="006A2740">
        <w:rPr>
          <w:rFonts w:ascii="Arial" w:hAnsi="Arial" w:cs="Arial"/>
          <w:color w:val="414141"/>
          <w:sz w:val="21"/>
          <w:szCs w:val="21"/>
        </w:rPr>
        <w:t>Of this carryover, t</w:t>
      </w:r>
      <w:r>
        <w:rPr>
          <w:rFonts w:ascii="Arial" w:hAnsi="Arial" w:cs="Arial"/>
          <w:color w:val="414141"/>
          <w:sz w:val="21"/>
          <w:szCs w:val="21"/>
        </w:rPr>
        <w:t>he funds over the allowable</w:t>
      </w:r>
      <w:r w:rsidR="006A2740">
        <w:rPr>
          <w:rFonts w:ascii="Arial" w:hAnsi="Arial" w:cs="Arial"/>
          <w:color w:val="414141"/>
          <w:sz w:val="21"/>
          <w:szCs w:val="21"/>
        </w:rPr>
        <w:t xml:space="preserve"> 19.9</w:t>
      </w:r>
      <w:proofErr w:type="gramStart"/>
      <w:r w:rsidR="006A2740">
        <w:rPr>
          <w:rFonts w:ascii="Arial" w:hAnsi="Arial" w:cs="Arial"/>
          <w:color w:val="414141"/>
          <w:sz w:val="21"/>
          <w:szCs w:val="21"/>
        </w:rPr>
        <w:t xml:space="preserve">% </w:t>
      </w:r>
      <w:r>
        <w:rPr>
          <w:rFonts w:ascii="Arial" w:hAnsi="Arial" w:cs="Arial"/>
          <w:color w:val="414141"/>
          <w:sz w:val="21"/>
          <w:szCs w:val="21"/>
        </w:rPr>
        <w:t xml:space="preserve"> amount</w:t>
      </w:r>
      <w:proofErr w:type="gramEnd"/>
      <w:r>
        <w:rPr>
          <w:rFonts w:ascii="Arial" w:hAnsi="Arial" w:cs="Arial"/>
          <w:color w:val="414141"/>
          <w:sz w:val="21"/>
          <w:szCs w:val="21"/>
        </w:rPr>
        <w:t xml:space="preserve"> were expended by Q2, leaving the member agency</w:t>
      </w:r>
      <w:r w:rsidR="006A2740">
        <w:rPr>
          <w:rFonts w:ascii="Arial" w:hAnsi="Arial" w:cs="Arial"/>
          <w:color w:val="414141"/>
          <w:sz w:val="21"/>
          <w:szCs w:val="21"/>
        </w:rPr>
        <w:t xml:space="preserve"> operating on its allowable apportionment.</w:t>
      </w:r>
    </w:p>
    <w:p w14:paraId="56F71055" w14:textId="3F97F48E" w:rsidR="00B85465" w:rsidRDefault="000C252D" w:rsidP="006A2740">
      <w:pPr>
        <w:pStyle w:val="NormalWeb"/>
        <w:shd w:val="clear" w:color="auto" w:fill="FFFFFF"/>
        <w:rPr>
          <w:rFonts w:ascii="Arial" w:hAnsi="Arial" w:cs="Arial"/>
          <w:color w:val="414141"/>
          <w:sz w:val="21"/>
          <w:szCs w:val="21"/>
        </w:rPr>
      </w:pPr>
      <w:r>
        <w:rPr>
          <w:rFonts w:ascii="Arial" w:hAnsi="Arial" w:cs="Arial"/>
          <w:color w:val="414141"/>
          <w:sz w:val="21"/>
          <w:szCs w:val="21"/>
        </w:rPr>
        <w:t xml:space="preserve">Lompoc Adult School and Career Center has set a </w:t>
      </w:r>
      <w:r w:rsidR="006A2740">
        <w:rPr>
          <w:rFonts w:ascii="Arial" w:hAnsi="Arial" w:cs="Arial"/>
          <w:color w:val="414141"/>
          <w:sz w:val="21"/>
          <w:szCs w:val="21"/>
        </w:rPr>
        <w:t xml:space="preserve">2025 2026 </w:t>
      </w:r>
      <w:r>
        <w:rPr>
          <w:rFonts w:ascii="Arial" w:hAnsi="Arial" w:cs="Arial"/>
          <w:color w:val="414141"/>
          <w:sz w:val="21"/>
          <w:szCs w:val="21"/>
        </w:rPr>
        <w:t xml:space="preserve">WEP plan goal that </w:t>
      </w:r>
      <w:r w:rsidR="006A2740">
        <w:rPr>
          <w:rFonts w:ascii="Arial" w:hAnsi="Arial" w:cs="Arial"/>
          <w:color w:val="414141"/>
          <w:sz w:val="21"/>
          <w:szCs w:val="21"/>
        </w:rPr>
        <w:t>strives to reduce carryover by 50% from the prior year of 67% as it applies the funds to support programming that serves the Lompoc community.</w:t>
      </w:r>
    </w:p>
    <w:p w14:paraId="29B71FC4" w14:textId="77777777" w:rsidR="006A2740" w:rsidRDefault="006A2740" w:rsidP="006A2740">
      <w:pPr>
        <w:pStyle w:val="NormalWeb"/>
        <w:shd w:val="clear" w:color="auto" w:fill="FFFFFF"/>
      </w:pPr>
    </w:p>
    <w:sectPr w:rsidR="006A27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62C"/>
    <w:rsid w:val="000C252D"/>
    <w:rsid w:val="006A2740"/>
    <w:rsid w:val="006D662C"/>
    <w:rsid w:val="0082109B"/>
    <w:rsid w:val="00B85465"/>
    <w:rsid w:val="00C30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B02AA"/>
  <w15:chartTrackingRefBased/>
  <w15:docId w15:val="{0F6BAE69-AF96-43D7-8646-C9B35DFE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66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34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156</Words>
  <Characters>895</Characters>
  <Application>Microsoft Office Word</Application>
  <DocSecurity>0</DocSecurity>
  <Lines>7</Lines>
  <Paragraphs>2</Paragraphs>
  <ScaleCrop>false</ScaleCrop>
  <Company>Lompoc Unified School District</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Webber</dc:creator>
  <cp:keywords/>
  <dc:description/>
  <cp:lastModifiedBy>Elaine Webber</cp:lastModifiedBy>
  <cp:revision>4</cp:revision>
  <dcterms:created xsi:type="dcterms:W3CDTF">2025-11-12T19:30:00Z</dcterms:created>
  <dcterms:modified xsi:type="dcterms:W3CDTF">2025-11-13T18:01:00Z</dcterms:modified>
</cp:coreProperties>
</file>